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4C" w:rsidRPr="008E37DF" w:rsidRDefault="00124262" w:rsidP="0036094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bg-BG"/>
        </w:rPr>
      </w:pPr>
      <w:r w:rsidRPr="008E37DF">
        <w:rPr>
          <w:rFonts w:ascii="Times New Roman" w:hAnsi="Times New Roman"/>
          <w:b/>
          <w:caps/>
          <w:sz w:val="28"/>
          <w:szCs w:val="28"/>
          <w:u w:val="single"/>
          <w:lang w:eastAsia="bg-BG"/>
        </w:rPr>
        <w:t>ОКРЪЖЕН СЪД – СЛИВЕН</w:t>
      </w:r>
    </w:p>
    <w:p w:rsidR="00124262" w:rsidRPr="00124262" w:rsidRDefault="00124262" w:rsidP="0036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:rsidR="0036094C" w:rsidRPr="00124262" w:rsidRDefault="0036094C" w:rsidP="00360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bg-BG"/>
        </w:rPr>
      </w:pPr>
      <w:r w:rsidRPr="00124262">
        <w:rPr>
          <w:rFonts w:ascii="Times New Roman" w:hAnsi="Times New Roman"/>
          <w:b/>
          <w:sz w:val="28"/>
          <w:szCs w:val="28"/>
          <w:lang w:eastAsia="bg-BG"/>
        </w:rPr>
        <w:t>обявява конкурс</w:t>
      </w:r>
    </w:p>
    <w:p w:rsidR="00FC693B" w:rsidRPr="00124262" w:rsidRDefault="00FC693B" w:rsidP="003609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bg-BG"/>
        </w:rPr>
      </w:pPr>
    </w:p>
    <w:p w:rsidR="009C28A1" w:rsidRDefault="00FC693B" w:rsidP="001348F9">
      <w:pPr>
        <w:spacing w:after="0"/>
        <w:jc w:val="center"/>
        <w:rPr>
          <w:rFonts w:ascii="Times New Roman" w:hAnsi="Times New Roman"/>
          <w:sz w:val="28"/>
          <w:szCs w:val="28"/>
          <w:lang w:val="en-US" w:eastAsia="bg-BG"/>
        </w:rPr>
      </w:pPr>
      <w:r w:rsidRPr="00124262">
        <w:rPr>
          <w:rFonts w:ascii="Times New Roman" w:hAnsi="Times New Roman"/>
          <w:sz w:val="28"/>
          <w:szCs w:val="28"/>
          <w:lang w:eastAsia="bg-BG"/>
        </w:rPr>
        <w:t>Н</w:t>
      </w:r>
      <w:r w:rsidR="0036094C" w:rsidRPr="00124262">
        <w:rPr>
          <w:rFonts w:ascii="Times New Roman" w:hAnsi="Times New Roman"/>
          <w:sz w:val="28"/>
          <w:szCs w:val="28"/>
          <w:lang w:eastAsia="bg-BG"/>
        </w:rPr>
        <w:t xml:space="preserve">а основание Заповед № </w:t>
      </w:r>
      <w:r w:rsidR="00124262" w:rsidRPr="00124262">
        <w:rPr>
          <w:rFonts w:ascii="Times New Roman" w:hAnsi="Times New Roman"/>
          <w:sz w:val="28"/>
          <w:szCs w:val="28"/>
          <w:lang w:eastAsia="bg-BG"/>
        </w:rPr>
        <w:t>РД-13-</w:t>
      </w:r>
      <w:r w:rsidR="001348F9">
        <w:rPr>
          <w:rFonts w:ascii="Times New Roman" w:hAnsi="Times New Roman"/>
          <w:sz w:val="28"/>
          <w:szCs w:val="28"/>
          <w:lang w:eastAsia="bg-BG"/>
        </w:rPr>
        <w:t>111 от 06.12.2023</w:t>
      </w:r>
      <w:r w:rsidR="0036094C" w:rsidRPr="00124262">
        <w:rPr>
          <w:rFonts w:ascii="Times New Roman" w:hAnsi="Times New Roman"/>
          <w:sz w:val="28"/>
          <w:szCs w:val="28"/>
          <w:lang w:eastAsia="bg-BG"/>
        </w:rPr>
        <w:t xml:space="preserve"> г. на </w:t>
      </w:r>
      <w:r w:rsidR="00124262" w:rsidRPr="00124262">
        <w:rPr>
          <w:rFonts w:ascii="Times New Roman" w:hAnsi="Times New Roman"/>
          <w:sz w:val="28"/>
          <w:szCs w:val="28"/>
          <w:lang w:eastAsia="bg-BG"/>
        </w:rPr>
        <w:t>Административния ръководител -</w:t>
      </w:r>
      <w:r w:rsidR="009B4933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="00124262" w:rsidRPr="00124262">
        <w:rPr>
          <w:rFonts w:ascii="Times New Roman" w:hAnsi="Times New Roman"/>
          <w:sz w:val="28"/>
          <w:szCs w:val="28"/>
          <w:lang w:eastAsia="bg-BG"/>
        </w:rPr>
        <w:t xml:space="preserve">председател </w:t>
      </w:r>
      <w:r w:rsidR="0036094C" w:rsidRPr="00124262">
        <w:rPr>
          <w:rFonts w:ascii="Times New Roman" w:hAnsi="Times New Roman"/>
          <w:sz w:val="28"/>
          <w:szCs w:val="28"/>
          <w:lang w:eastAsia="bg-BG"/>
        </w:rPr>
        <w:t xml:space="preserve">на </w:t>
      </w:r>
      <w:r w:rsidR="00124262" w:rsidRPr="00124262">
        <w:rPr>
          <w:rFonts w:ascii="Times New Roman" w:hAnsi="Times New Roman"/>
          <w:sz w:val="28"/>
          <w:szCs w:val="28"/>
          <w:lang w:eastAsia="bg-BG"/>
        </w:rPr>
        <w:t>Окръжен съд - Сливен</w:t>
      </w:r>
      <w:r w:rsidR="0036094C" w:rsidRPr="00124262">
        <w:rPr>
          <w:rFonts w:ascii="Times New Roman" w:hAnsi="Times New Roman"/>
          <w:sz w:val="28"/>
          <w:szCs w:val="28"/>
          <w:lang w:eastAsia="bg-BG"/>
        </w:rPr>
        <w:t xml:space="preserve"> се обявява</w:t>
      </w:r>
    </w:p>
    <w:p w:rsidR="0036094C" w:rsidRPr="00124262" w:rsidRDefault="0036094C" w:rsidP="001348F9">
      <w:pPr>
        <w:spacing w:after="0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124262">
        <w:rPr>
          <w:rFonts w:ascii="Times New Roman" w:hAnsi="Times New Roman"/>
          <w:sz w:val="28"/>
          <w:szCs w:val="28"/>
          <w:lang w:eastAsia="bg-BG"/>
        </w:rPr>
        <w:t xml:space="preserve">конкурс за заемане на </w:t>
      </w:r>
      <w:r w:rsidR="009C28A1">
        <w:rPr>
          <w:rFonts w:ascii="Times New Roman" w:hAnsi="Times New Roman"/>
          <w:sz w:val="28"/>
          <w:szCs w:val="28"/>
          <w:lang w:val="en-US" w:eastAsia="bg-BG"/>
        </w:rPr>
        <w:t>1 (</w:t>
      </w:r>
      <w:r w:rsidR="009C28A1">
        <w:rPr>
          <w:rFonts w:ascii="Times New Roman" w:hAnsi="Times New Roman"/>
          <w:sz w:val="28"/>
          <w:szCs w:val="28"/>
          <w:lang w:eastAsia="bg-BG"/>
        </w:rPr>
        <w:t xml:space="preserve">една </w:t>
      </w:r>
      <w:r w:rsidR="009C28A1">
        <w:rPr>
          <w:rFonts w:ascii="Times New Roman" w:hAnsi="Times New Roman"/>
          <w:sz w:val="28"/>
          <w:szCs w:val="28"/>
          <w:lang w:val="en-US" w:eastAsia="bg-BG"/>
        </w:rPr>
        <w:t>)</w:t>
      </w:r>
      <w:r w:rsidR="009C28A1">
        <w:rPr>
          <w:rFonts w:ascii="Times New Roman" w:hAnsi="Times New Roman"/>
          <w:sz w:val="28"/>
          <w:szCs w:val="28"/>
          <w:lang w:eastAsia="bg-BG"/>
        </w:rPr>
        <w:t xml:space="preserve"> щатна бройка за длъжността „</w:t>
      </w:r>
      <w:r w:rsidR="00E35A58">
        <w:rPr>
          <w:rFonts w:ascii="Times New Roman" w:hAnsi="Times New Roman"/>
          <w:sz w:val="28"/>
          <w:szCs w:val="28"/>
          <w:lang w:eastAsia="bg-BG"/>
        </w:rPr>
        <w:t>съдебен секретар</w:t>
      </w:r>
      <w:r w:rsidR="009C28A1">
        <w:rPr>
          <w:rFonts w:ascii="Times New Roman" w:hAnsi="Times New Roman"/>
          <w:sz w:val="28"/>
          <w:szCs w:val="28"/>
          <w:lang w:eastAsia="bg-BG"/>
        </w:rPr>
        <w:t>“</w:t>
      </w:r>
      <w:r w:rsidR="009B4933">
        <w:rPr>
          <w:rFonts w:ascii="Times New Roman" w:hAnsi="Times New Roman"/>
          <w:sz w:val="28"/>
          <w:szCs w:val="28"/>
          <w:lang w:eastAsia="bg-BG"/>
        </w:rPr>
        <w:t xml:space="preserve"> по щатното разписание на съда</w:t>
      </w:r>
    </w:p>
    <w:p w:rsidR="00827FEB" w:rsidRPr="00124262" w:rsidRDefault="00827FEB" w:rsidP="009B4933">
      <w:pPr>
        <w:tabs>
          <w:tab w:val="left" w:pos="993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  <w:lang w:val="en-US" w:eastAsia="bg-BG"/>
        </w:rPr>
      </w:pPr>
    </w:p>
    <w:p w:rsidR="008D7FAD" w:rsidRPr="00BF41FA" w:rsidRDefault="008D7FAD" w:rsidP="00124262">
      <w:pPr>
        <w:tabs>
          <w:tab w:val="left" w:pos="993"/>
        </w:tabs>
        <w:spacing w:before="120" w:after="0" w:line="240" w:lineRule="auto"/>
        <w:ind w:firstLine="709"/>
        <w:rPr>
          <w:rFonts w:ascii="Times New Roman" w:hAnsi="Times New Roman"/>
          <w:sz w:val="28"/>
          <w:szCs w:val="28"/>
          <w:u w:val="single"/>
          <w:lang w:eastAsia="bg-BG"/>
        </w:rPr>
      </w:pPr>
      <w:r w:rsidRPr="00BF41FA">
        <w:rPr>
          <w:rFonts w:ascii="Times New Roman" w:hAnsi="Times New Roman"/>
          <w:sz w:val="28"/>
          <w:szCs w:val="28"/>
          <w:u w:val="single"/>
          <w:lang w:eastAsia="bg-BG"/>
        </w:rPr>
        <w:t xml:space="preserve">І. </w:t>
      </w:r>
      <w:r w:rsidR="0036094C" w:rsidRPr="00BF41FA">
        <w:rPr>
          <w:rFonts w:ascii="Times New Roman" w:hAnsi="Times New Roman"/>
          <w:sz w:val="28"/>
          <w:szCs w:val="28"/>
          <w:u w:val="single"/>
          <w:lang w:eastAsia="bg-BG"/>
        </w:rPr>
        <w:t>О</w:t>
      </w:r>
      <w:r w:rsidRPr="00BF41FA">
        <w:rPr>
          <w:rFonts w:ascii="Times New Roman" w:hAnsi="Times New Roman"/>
          <w:sz w:val="28"/>
          <w:szCs w:val="28"/>
          <w:u w:val="single"/>
          <w:lang w:eastAsia="bg-BG"/>
        </w:rPr>
        <w:t>писание на длъжностт</w:t>
      </w:r>
      <w:r w:rsidR="005A3D24" w:rsidRPr="00BF41FA">
        <w:rPr>
          <w:rFonts w:ascii="Times New Roman" w:hAnsi="Times New Roman"/>
          <w:sz w:val="28"/>
          <w:szCs w:val="28"/>
          <w:u w:val="single"/>
          <w:lang w:eastAsia="bg-BG"/>
        </w:rPr>
        <w:t>а</w:t>
      </w:r>
      <w:r w:rsidRPr="00BF41FA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E35A58" w:rsidRPr="00E35A58" w:rsidRDefault="00E35A58" w:rsidP="00E35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E35A58">
        <w:rPr>
          <w:rFonts w:ascii="Times New Roman" w:eastAsia="Times New Roman" w:hAnsi="Times New Roman"/>
          <w:sz w:val="28"/>
          <w:szCs w:val="28"/>
        </w:rPr>
        <w:t>Съдебният служител заемащ длъжността „</w:t>
      </w:r>
      <w:r w:rsidRPr="00E35A58">
        <w:rPr>
          <w:rFonts w:ascii="Times New Roman" w:hAnsi="Times New Roman"/>
          <w:sz w:val="28"/>
          <w:szCs w:val="28"/>
        </w:rPr>
        <w:t xml:space="preserve">Съдебен секретар“ в Окръжен съд – Сливен изпълнява дейности по подготовката на съдебните дела за разглеждане в открити съдебни заседания; изготвя и прилага към делото протоколи от съдебни заседания; подготвя формуляри, графици </w:t>
      </w:r>
      <w:r>
        <w:rPr>
          <w:rFonts w:ascii="Times New Roman" w:hAnsi="Times New Roman"/>
          <w:sz w:val="28"/>
          <w:szCs w:val="28"/>
        </w:rPr>
        <w:t xml:space="preserve">и други документи, касаещи </w:t>
      </w:r>
      <w:proofErr w:type="spellStart"/>
      <w:r>
        <w:rPr>
          <w:rFonts w:ascii="Times New Roman" w:hAnsi="Times New Roman"/>
          <w:sz w:val="28"/>
          <w:szCs w:val="28"/>
        </w:rPr>
        <w:t>съдо-</w:t>
      </w:r>
      <w:r w:rsidRPr="00E35A58">
        <w:rPr>
          <w:rFonts w:ascii="Times New Roman" w:hAnsi="Times New Roman"/>
          <w:sz w:val="28"/>
          <w:szCs w:val="28"/>
        </w:rPr>
        <w:t>производствените</w:t>
      </w:r>
      <w:proofErr w:type="spellEnd"/>
      <w:r w:rsidRPr="00E35A58">
        <w:rPr>
          <w:rFonts w:ascii="Times New Roman" w:hAnsi="Times New Roman"/>
          <w:sz w:val="28"/>
          <w:szCs w:val="28"/>
        </w:rPr>
        <w:t xml:space="preserve"> действия по разпореждане на съдията-докладчик. </w:t>
      </w:r>
    </w:p>
    <w:p w:rsidR="000C684B" w:rsidRPr="00827FEB" w:rsidRDefault="000C684B" w:rsidP="008E616A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8D7FAD" w:rsidRPr="00BF41FA" w:rsidRDefault="00124262" w:rsidP="001348F9">
      <w:pPr>
        <w:tabs>
          <w:tab w:val="left" w:pos="709"/>
        </w:tabs>
        <w:spacing w:before="120" w:after="0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36094C" w:rsidRPr="00BF41FA">
        <w:rPr>
          <w:rFonts w:ascii="Times New Roman" w:hAnsi="Times New Roman"/>
          <w:sz w:val="28"/>
          <w:szCs w:val="28"/>
          <w:u w:val="single"/>
          <w:lang w:eastAsia="bg-BG"/>
        </w:rPr>
        <w:t>ІІ</w:t>
      </w:r>
      <w:r w:rsidR="008D7FAD" w:rsidRPr="00BF41FA">
        <w:rPr>
          <w:rFonts w:ascii="Times New Roman" w:hAnsi="Times New Roman"/>
          <w:sz w:val="28"/>
          <w:szCs w:val="28"/>
          <w:u w:val="single"/>
          <w:lang w:eastAsia="bg-BG"/>
        </w:rPr>
        <w:t>. Общи изисквания за заемане на длъжността:</w:t>
      </w:r>
    </w:p>
    <w:p w:rsidR="00B67A39" w:rsidRPr="00124262" w:rsidRDefault="00B67A39" w:rsidP="001348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 w:eastAsia="bg-BG"/>
        </w:rPr>
      </w:pPr>
      <w:r w:rsidRPr="00124262">
        <w:rPr>
          <w:rFonts w:ascii="Times New Roman" w:hAnsi="Times New Roman"/>
          <w:sz w:val="28"/>
          <w:szCs w:val="28"/>
          <w:lang w:eastAsia="bg-BG"/>
        </w:rPr>
        <w:t>Кандидатите трябва да отговарят на изискванията за заемане на длъжността, съгласно чл.107а от Кодекса на труда, чл.340а, ал.1</w:t>
      </w:r>
      <w:r w:rsidR="00402A56" w:rsidRPr="00124262">
        <w:rPr>
          <w:rFonts w:ascii="Times New Roman" w:hAnsi="Times New Roman"/>
          <w:sz w:val="28"/>
          <w:szCs w:val="28"/>
          <w:lang w:eastAsia="bg-BG"/>
        </w:rPr>
        <w:t xml:space="preserve"> и ал.2</w:t>
      </w:r>
      <w:r w:rsidRPr="00124262">
        <w:rPr>
          <w:rFonts w:ascii="Times New Roman" w:hAnsi="Times New Roman"/>
          <w:sz w:val="28"/>
          <w:szCs w:val="28"/>
          <w:lang w:eastAsia="bg-BG"/>
        </w:rPr>
        <w:t xml:space="preserve"> от Закона за съдебната власт и чл.137 от Правилника з</w:t>
      </w:r>
      <w:r w:rsidR="00D009AA" w:rsidRPr="00124262">
        <w:rPr>
          <w:rFonts w:ascii="Times New Roman" w:hAnsi="Times New Roman"/>
          <w:sz w:val="28"/>
          <w:szCs w:val="28"/>
          <w:lang w:eastAsia="bg-BG"/>
        </w:rPr>
        <w:t>а администрацията на съдилищата</w:t>
      </w:r>
      <w:r w:rsidR="00D009AA" w:rsidRPr="00124262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0C684B" w:rsidRPr="00124262" w:rsidRDefault="000C684B" w:rsidP="008E61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8D7FAD" w:rsidRPr="00BF41FA" w:rsidRDefault="00124262" w:rsidP="001348F9">
      <w:pPr>
        <w:tabs>
          <w:tab w:val="left" w:pos="709"/>
        </w:tabs>
        <w:spacing w:before="120" w:after="0"/>
        <w:jc w:val="both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36094C" w:rsidRPr="00BF41FA">
        <w:rPr>
          <w:rFonts w:ascii="Times New Roman" w:hAnsi="Times New Roman"/>
          <w:sz w:val="28"/>
          <w:szCs w:val="28"/>
          <w:u w:val="single"/>
          <w:lang w:eastAsia="bg-BG"/>
        </w:rPr>
        <w:t>ІІІ</w:t>
      </w:r>
      <w:r w:rsidR="008D7FAD" w:rsidRPr="00BF41FA">
        <w:rPr>
          <w:rFonts w:ascii="Times New Roman" w:hAnsi="Times New Roman"/>
          <w:sz w:val="28"/>
          <w:szCs w:val="28"/>
          <w:u w:val="single"/>
          <w:lang w:eastAsia="bg-BG"/>
        </w:rPr>
        <w:t>. Минимални и специфични изисквания, предвидени за заемане на длъжността: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 xml:space="preserve">-  лицето да е български гражданин, </w:t>
      </w:r>
      <w:proofErr w:type="spellStart"/>
      <w:r w:rsidRPr="005454C2">
        <w:rPr>
          <w:rFonts w:ascii="Times New Roman" w:eastAsia="Times New Roman" w:hAnsi="Times New Roman"/>
          <w:sz w:val="28"/>
          <w:szCs w:val="28"/>
        </w:rPr>
        <w:t>гражданин</w:t>
      </w:r>
      <w:proofErr w:type="spellEnd"/>
      <w:r w:rsidRPr="005454C2">
        <w:rPr>
          <w:rFonts w:ascii="Times New Roman" w:eastAsia="Times New Roman" w:hAnsi="Times New Roman"/>
          <w:sz w:val="28"/>
          <w:szCs w:val="28"/>
        </w:rPr>
        <w:t xml:space="preserve">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е навършило пълнолетие;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поставено под запрещение;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осъждано на лишаване от свобода за умишлено престъпление от общ характер;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лишено по съответен ред от правото да заема определената длъжност;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има завършено средно икономическо или висше икономическо образование – бакалавър или магистър;</w:t>
      </w:r>
      <w:r w:rsidRPr="005454C2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има професионален опит – минимум 2 години;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lastRenderedPageBreak/>
        <w:t>- да не би се оказало в йерархическа връзка на ръководство и контрол със съпруг или съпруга, с лице, с което е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съветник в общински съвет;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заема ръководна или контролна длъжност в политическа партия;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работи по трудово правоотношение при друг работодател, освен като преподавател във висше училище;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не е адвокат, нотариус, частен съдебен изпълнител или упражнява друга свободна професия;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 да не е придобило и упражнило правото си на пенсия за осигурителен стаж и възраст на общо основание или в намален размер на основание чл.68а от КСО;</w:t>
      </w:r>
    </w:p>
    <w:p w:rsidR="005454C2" w:rsidRPr="005454C2" w:rsidRDefault="005454C2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454C2">
        <w:rPr>
          <w:rFonts w:ascii="Times New Roman" w:eastAsia="Times New Roman" w:hAnsi="Times New Roman"/>
          <w:sz w:val="28"/>
          <w:szCs w:val="28"/>
        </w:rPr>
        <w:t>- да притежава необходимите нравствени и професионални качества, съответстващи на Етичния кодекс на съдебните служители.</w:t>
      </w:r>
    </w:p>
    <w:p w:rsidR="00A1372F" w:rsidRPr="00A1372F" w:rsidRDefault="00124262" w:rsidP="00A1372F">
      <w:pPr>
        <w:tabs>
          <w:tab w:val="left" w:pos="709"/>
        </w:tabs>
        <w:spacing w:before="120" w:after="120" w:line="240" w:lineRule="auto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A1372F">
        <w:rPr>
          <w:rFonts w:ascii="Times New Roman" w:hAnsi="Times New Roman"/>
          <w:sz w:val="28"/>
          <w:szCs w:val="28"/>
          <w:u w:val="single"/>
          <w:lang w:eastAsia="bg-BG"/>
        </w:rPr>
        <w:t xml:space="preserve">ІV. </w:t>
      </w:r>
      <w:r w:rsidR="00A1372F" w:rsidRPr="00A1372F">
        <w:rPr>
          <w:rFonts w:ascii="Times New Roman" w:eastAsia="Times New Roman" w:hAnsi="Times New Roman"/>
          <w:sz w:val="28"/>
          <w:szCs w:val="28"/>
          <w:u w:val="single"/>
        </w:rPr>
        <w:t>Специфични изисквания за заемане на длъжността: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E0664">
        <w:rPr>
          <w:rFonts w:ascii="Times New Roman" w:eastAsia="Times New Roman" w:hAnsi="Times New Roman"/>
          <w:sz w:val="28"/>
          <w:szCs w:val="28"/>
        </w:rPr>
        <w:t>завършено средно или висше образование – бакалавър или магистър в областта на социалните, стопанските и правните науки по професионално направление: „обществени комуникации и информационни науки“, „право“, „администрация и управление“, (утвърдени с Класификатора на областите на висше образование и професионалните направления, приет с Постановление № 125 на МС от 24.06.2002 г.).  Специалности: „машинопис и стенография”, „публична администрация“, „бизнес администрация”; Минимална степен на завършено образование – средно;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 xml:space="preserve">- квалификация – работа с текстообработващи програми, набиране на текст на български език чрез клавиатура; машинопис; 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препоръчителен опит – две години стаж като машинописец, технически секретар, или работа с текстообработващи програми.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отлични машинописни умения (</w:t>
      </w:r>
      <w:proofErr w:type="spellStart"/>
      <w:r w:rsidRPr="003E0664">
        <w:rPr>
          <w:rFonts w:ascii="Times New Roman" w:eastAsia="Times New Roman" w:hAnsi="Times New Roman"/>
          <w:sz w:val="28"/>
          <w:szCs w:val="28"/>
        </w:rPr>
        <w:t>десетопръстна</w:t>
      </w:r>
      <w:proofErr w:type="spellEnd"/>
      <w:r w:rsidRPr="003E0664">
        <w:rPr>
          <w:rFonts w:ascii="Times New Roman" w:eastAsia="Times New Roman" w:hAnsi="Times New Roman"/>
          <w:sz w:val="28"/>
          <w:szCs w:val="28"/>
        </w:rPr>
        <w:t xml:space="preserve"> система на писане – български държавен стандарт);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 компютърна грамотност – Microsoft Office - Word, Excel и др.;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познания по общи деловодни техники, съвременни офис процедури, работа със стандартно офис оборудване, отлични познания по стилистика, правопис, граматика и пунктуация;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lastRenderedPageBreak/>
        <w:t xml:space="preserve">- персонални качества – отлични комуникативни умения; оперативност при работа с хора; логистични умения; способност за работа в екип; 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 мотивация за работа в съдебната система;</w:t>
      </w:r>
    </w:p>
    <w:p w:rsid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E0664">
        <w:rPr>
          <w:rFonts w:ascii="Times New Roman" w:eastAsia="Times New Roman" w:hAnsi="Times New Roman"/>
          <w:sz w:val="28"/>
          <w:szCs w:val="28"/>
        </w:rPr>
        <w:t>- делови качества - отговорност, лоялност, инициативност, организационни умения, способност за работа в динамична среда.</w:t>
      </w:r>
    </w:p>
    <w:p w:rsidR="003E0664" w:rsidRPr="003E0664" w:rsidRDefault="003E0664" w:rsidP="003E066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C7F8F" w:rsidRPr="00BF41FA" w:rsidRDefault="00A1372F" w:rsidP="00A1372F">
      <w:pPr>
        <w:tabs>
          <w:tab w:val="left" w:pos="709"/>
        </w:tabs>
        <w:spacing w:before="120" w:after="120" w:line="240" w:lineRule="auto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ab/>
      </w:r>
      <w:r w:rsidR="008D7FAD" w:rsidRPr="00BF41FA">
        <w:rPr>
          <w:rFonts w:ascii="Times New Roman" w:hAnsi="Times New Roman"/>
          <w:sz w:val="28"/>
          <w:szCs w:val="28"/>
          <w:u w:val="single"/>
          <w:lang w:eastAsia="bg-BG"/>
        </w:rPr>
        <w:t>V. Минимален размер на основното трудово възнаграждение</w:t>
      </w:r>
      <w:r w:rsidR="00E804FD" w:rsidRPr="00BF41FA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E35A58" w:rsidRDefault="00E35A58" w:rsidP="00E35A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5A58">
        <w:rPr>
          <w:rFonts w:ascii="Times New Roman" w:eastAsia="Times New Roman" w:hAnsi="Times New Roman"/>
          <w:sz w:val="28"/>
          <w:szCs w:val="28"/>
        </w:rPr>
        <w:t xml:space="preserve">Съгласно Класификатора на длъжностите в администрацията на органите на съдебната власт – минимален размер на основното трудово възнаграждение за длъжността „Съдебен секретар“ е: 1 047,00 (Хиляда четиридесет и седем) лева. </w:t>
      </w:r>
    </w:p>
    <w:p w:rsidR="00E35A58" w:rsidRPr="00E35A58" w:rsidRDefault="00E35A58" w:rsidP="00E35A5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35A58">
        <w:rPr>
          <w:rFonts w:ascii="Times New Roman" w:eastAsia="Times New Roman" w:hAnsi="Times New Roman"/>
          <w:sz w:val="28"/>
          <w:szCs w:val="28"/>
        </w:rPr>
        <w:t>На съдебните служители се заплаща ежемесечно и допълнително възнаграждение за ранг (минимален ранг за длъжността – V-ти с допълнително възнаграждение в размер на 75,00 лева, максимален ранг за длъжността – І-ви с допълнително възнаграждение в размер на 345,00 лева), както и допълнително възнаграждение за придобит трудов стаж и професионален опит.</w:t>
      </w:r>
    </w:p>
    <w:p w:rsidR="00482760" w:rsidRPr="005454C2" w:rsidRDefault="00FF79DA" w:rsidP="00FF79DA">
      <w:pPr>
        <w:tabs>
          <w:tab w:val="left" w:pos="709"/>
        </w:tabs>
        <w:spacing w:before="120" w:after="0" w:line="240" w:lineRule="auto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8D7FAD" w:rsidRPr="005454C2">
        <w:rPr>
          <w:rFonts w:ascii="Times New Roman" w:hAnsi="Times New Roman"/>
          <w:sz w:val="28"/>
          <w:szCs w:val="28"/>
          <w:u w:val="single"/>
          <w:lang w:eastAsia="bg-BG"/>
        </w:rPr>
        <w:t>V</w:t>
      </w:r>
      <w:r w:rsidR="008E616A" w:rsidRPr="005454C2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8D7FAD" w:rsidRPr="005454C2">
        <w:rPr>
          <w:rFonts w:ascii="Times New Roman" w:hAnsi="Times New Roman"/>
          <w:sz w:val="28"/>
          <w:szCs w:val="28"/>
          <w:u w:val="single"/>
          <w:lang w:eastAsia="bg-BG"/>
        </w:rPr>
        <w:t>. Необходими документи за участие в конкурса</w:t>
      </w:r>
      <w:r w:rsidR="00E804FD" w:rsidRPr="005454C2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B67A39" w:rsidRPr="00953345" w:rsidRDefault="00B67A39" w:rsidP="009533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Кандидатите подават лично или чрез пълномощник: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Молба – заявление (по образец);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Автобиография – CV;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Копие от лична карта;</w:t>
      </w:r>
    </w:p>
    <w:p w:rsidR="00746336" w:rsidRDefault="00746336" w:rsidP="00FF0AF6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Мотивационно писмо;</w:t>
      </w:r>
      <w:r w:rsidR="00531119" w:rsidRPr="007463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31119" w:rsidRPr="00746336" w:rsidRDefault="00531119" w:rsidP="00FF0AF6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46336">
        <w:rPr>
          <w:rFonts w:ascii="Times New Roman" w:eastAsia="Times New Roman" w:hAnsi="Times New Roman"/>
          <w:sz w:val="28"/>
          <w:szCs w:val="28"/>
        </w:rPr>
        <w:t>Декларация – съгласие за предоставяне на лични данни по ЗЗЛД (по образец);</w:t>
      </w:r>
    </w:p>
    <w:p w:rsidR="00531119" w:rsidRPr="00953345" w:rsidRDefault="00531119" w:rsidP="00FF0AF6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 xml:space="preserve">Декларация, че кандидатът е пълнолетен български  гражданин; не е </w:t>
      </w:r>
      <w:bookmarkStart w:id="0" w:name="_GoBack"/>
      <w:bookmarkEnd w:id="0"/>
      <w:r w:rsidRPr="00953345">
        <w:rPr>
          <w:rFonts w:ascii="Times New Roman" w:eastAsia="Times New Roman" w:hAnsi="Times New Roman"/>
          <w:sz w:val="28"/>
          <w:szCs w:val="28"/>
        </w:rPr>
        <w:t>поставен под запрещение; не е осъждан на лишаване от свобода за умишлено престъпление от общ характер; не е лишен по съответен ред от правото да заема определена длъжност;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 (по чл.340а, ал.1 от ЗСВ – по образец);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Декларация от кандидата по чл.340а, ал.2 от ЗСВ (по образец);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заверка от кандидата);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Копие от трудова книжка и/или документи, удостоверяващи професионалния опит (със заверка от кандидата);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lastRenderedPageBreak/>
        <w:t>Документ, удостоверяващ компютърна грамотност (удостоверение, сертификат, диплома);</w:t>
      </w:r>
    </w:p>
    <w:p w:rsidR="00531119" w:rsidRPr="00953345" w:rsidRDefault="00953345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1119" w:rsidRPr="00953345">
        <w:rPr>
          <w:rFonts w:ascii="Times New Roman" w:eastAsia="Times New Roman" w:hAnsi="Times New Roman"/>
          <w:sz w:val="28"/>
          <w:szCs w:val="28"/>
        </w:rPr>
        <w:t>Свидетелство за съдимост за работа в съда (оригинал);</w:t>
      </w:r>
    </w:p>
    <w:p w:rsidR="00531119" w:rsidRPr="00953345" w:rsidRDefault="00531119" w:rsidP="00953345">
      <w:pPr>
        <w:pStyle w:val="a6"/>
        <w:numPr>
          <w:ilvl w:val="0"/>
          <w:numId w:val="7"/>
        </w:numPr>
        <w:spacing w:after="0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53345">
        <w:rPr>
          <w:rFonts w:ascii="Times New Roman" w:eastAsia="Times New Roman" w:hAnsi="Times New Roman"/>
          <w:sz w:val="28"/>
          <w:szCs w:val="28"/>
        </w:rPr>
        <w:t>Служебна бележка, удостоверяваща липсата на висящи наказателни производства;</w:t>
      </w:r>
    </w:p>
    <w:p w:rsidR="00531119" w:rsidRPr="00953345" w:rsidRDefault="00953345" w:rsidP="00953345">
      <w:pPr>
        <w:pStyle w:val="a6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1119" w:rsidRPr="00953345">
        <w:rPr>
          <w:rFonts w:ascii="Times New Roman" w:eastAsia="Times New Roman" w:hAnsi="Times New Roman"/>
          <w:sz w:val="28"/>
          <w:szCs w:val="28"/>
        </w:rPr>
        <w:t>Медицинско свидетелство за постъпване на работа (оригинал);</w:t>
      </w:r>
    </w:p>
    <w:p w:rsidR="00531119" w:rsidRPr="00953345" w:rsidRDefault="00953345" w:rsidP="001348F9">
      <w:pPr>
        <w:pStyle w:val="a6"/>
        <w:numPr>
          <w:ilvl w:val="0"/>
          <w:numId w:val="7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31119" w:rsidRPr="00953345">
        <w:rPr>
          <w:rFonts w:ascii="Times New Roman" w:eastAsia="Times New Roman" w:hAnsi="Times New Roman"/>
          <w:sz w:val="28"/>
          <w:szCs w:val="28"/>
        </w:rPr>
        <w:t>Удостоверение от психиатър, че не страда от психични разстройства и е психично здрав/а към момента на издаването/не се води на отчет (оригинал);</w:t>
      </w:r>
    </w:p>
    <w:p w:rsidR="00531119" w:rsidRPr="00531119" w:rsidRDefault="00531119" w:rsidP="009533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119">
        <w:rPr>
          <w:rFonts w:ascii="Times New Roman" w:eastAsia="Times New Roman" w:hAnsi="Times New Roman"/>
          <w:sz w:val="28"/>
          <w:szCs w:val="28"/>
        </w:rPr>
        <w:t xml:space="preserve">Кандидатите могат да прилагат препоръки/референции от работодатели или организации по повод дейността на кандидата и други документи, свързани с изискванията за заемане на длъжността, които притежават. </w:t>
      </w:r>
    </w:p>
    <w:p w:rsidR="00531119" w:rsidRPr="00531119" w:rsidRDefault="00531119" w:rsidP="009533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531119">
        <w:rPr>
          <w:rFonts w:ascii="Times New Roman" w:eastAsia="Times New Roman" w:hAnsi="Times New Roman"/>
          <w:sz w:val="28"/>
          <w:szCs w:val="28"/>
        </w:rPr>
        <w:t xml:space="preserve">Документите следва да бъдат окомплектовани в посочената по-горе последователност. </w:t>
      </w:r>
    </w:p>
    <w:p w:rsidR="00FF79DA" w:rsidRPr="00953345" w:rsidRDefault="00FF79DA" w:rsidP="00953345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482760" w:rsidRPr="00531119" w:rsidRDefault="00FF79DA" w:rsidP="001348F9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D35168" w:rsidRPr="00531119">
        <w:rPr>
          <w:rFonts w:ascii="Times New Roman" w:hAnsi="Times New Roman"/>
          <w:sz w:val="28"/>
          <w:szCs w:val="28"/>
          <w:u w:val="single"/>
          <w:lang w:eastAsia="bg-BG"/>
        </w:rPr>
        <w:t>VІ</w:t>
      </w:r>
      <w:r w:rsidR="008E616A" w:rsidRPr="00531119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482760" w:rsidRPr="00531119">
        <w:rPr>
          <w:rFonts w:ascii="Times New Roman" w:hAnsi="Times New Roman"/>
          <w:sz w:val="28"/>
          <w:szCs w:val="28"/>
          <w:u w:val="single"/>
          <w:lang w:eastAsia="bg-BG"/>
        </w:rPr>
        <w:t>. Място за подаване на документи:</w:t>
      </w:r>
    </w:p>
    <w:p w:rsidR="00482760" w:rsidRDefault="00FF79DA" w:rsidP="001348F9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ab/>
        <w:t>Окръжен съд - Сливен</w:t>
      </w:r>
      <w:r w:rsidR="00482760" w:rsidRPr="00124262"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/>
          <w:sz w:val="28"/>
          <w:szCs w:val="28"/>
          <w:lang w:eastAsia="bg-BG"/>
        </w:rPr>
        <w:t>пл. „Хаджи Димитър” № 2</w:t>
      </w:r>
      <w:r w:rsidR="00482760" w:rsidRPr="00124262">
        <w:rPr>
          <w:rFonts w:ascii="Times New Roman" w:hAnsi="Times New Roman"/>
          <w:sz w:val="28"/>
          <w:szCs w:val="28"/>
          <w:lang w:eastAsia="bg-BG"/>
        </w:rPr>
        <w:t xml:space="preserve">, </w:t>
      </w:r>
      <w:r>
        <w:rPr>
          <w:rFonts w:ascii="Times New Roman" w:hAnsi="Times New Roman"/>
          <w:sz w:val="28"/>
          <w:szCs w:val="28"/>
          <w:lang w:eastAsia="bg-BG"/>
        </w:rPr>
        <w:t xml:space="preserve">Съдебна палата, </w:t>
      </w:r>
      <w:r w:rsidR="00482760" w:rsidRPr="00124262">
        <w:rPr>
          <w:rFonts w:ascii="Times New Roman" w:hAnsi="Times New Roman"/>
          <w:sz w:val="28"/>
          <w:szCs w:val="28"/>
          <w:lang w:eastAsia="bg-BG"/>
        </w:rPr>
        <w:t>етаж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FF79DA">
        <w:rPr>
          <w:rFonts w:ascii="Times New Roman" w:hAnsi="Times New Roman"/>
          <w:sz w:val="28"/>
          <w:szCs w:val="28"/>
          <w:lang w:eastAsia="bg-BG"/>
        </w:rPr>
        <w:t>ІІІ</w:t>
      </w:r>
      <w:r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bg-BG"/>
        </w:rPr>
        <w:t>(</w:t>
      </w:r>
      <w:r>
        <w:rPr>
          <w:rFonts w:ascii="Times New Roman" w:hAnsi="Times New Roman"/>
          <w:sz w:val="28"/>
          <w:szCs w:val="28"/>
          <w:lang w:eastAsia="bg-BG"/>
        </w:rPr>
        <w:t>последен</w:t>
      </w:r>
      <w:r>
        <w:rPr>
          <w:rFonts w:ascii="Times New Roman" w:hAnsi="Times New Roman"/>
          <w:sz w:val="28"/>
          <w:szCs w:val="28"/>
          <w:lang w:val="en-US" w:eastAsia="bg-BG"/>
        </w:rPr>
        <w:t>)</w:t>
      </w:r>
      <w:r w:rsidR="00482760" w:rsidRPr="00FF79DA">
        <w:rPr>
          <w:rFonts w:ascii="Times New Roman" w:hAnsi="Times New Roman"/>
          <w:sz w:val="28"/>
          <w:szCs w:val="28"/>
          <w:lang w:eastAsia="bg-BG"/>
        </w:rPr>
        <w:t>,</w:t>
      </w:r>
      <w:r>
        <w:rPr>
          <w:rFonts w:ascii="Times New Roman" w:hAnsi="Times New Roman"/>
          <w:sz w:val="28"/>
          <w:szCs w:val="28"/>
          <w:lang w:eastAsia="bg-BG"/>
        </w:rPr>
        <w:t xml:space="preserve"> служби</w:t>
      </w:r>
      <w:r w:rsidR="00482760" w:rsidRPr="00124262">
        <w:rPr>
          <w:rFonts w:ascii="Times New Roman" w:hAnsi="Times New Roman"/>
          <w:sz w:val="28"/>
          <w:szCs w:val="28"/>
          <w:lang w:eastAsia="bg-BG"/>
        </w:rPr>
        <w:t xml:space="preserve"> „Регистратура</w:t>
      </w:r>
      <w:r w:rsidR="00531119">
        <w:rPr>
          <w:rFonts w:ascii="Times New Roman" w:hAnsi="Times New Roman"/>
          <w:sz w:val="28"/>
          <w:szCs w:val="28"/>
          <w:lang w:eastAsia="bg-BG"/>
        </w:rPr>
        <w:t xml:space="preserve"> и архив“ във </w:t>
      </w:r>
      <w:r w:rsidR="00531119" w:rsidRPr="00531119">
        <w:rPr>
          <w:rFonts w:ascii="Times New Roman" w:eastAsia="Times New Roman" w:hAnsi="Times New Roman"/>
          <w:sz w:val="28"/>
          <w:szCs w:val="28"/>
        </w:rPr>
        <w:t>всеки раб</w:t>
      </w:r>
      <w:r w:rsidR="00531119">
        <w:rPr>
          <w:rFonts w:ascii="Times New Roman" w:eastAsia="Times New Roman" w:hAnsi="Times New Roman"/>
          <w:sz w:val="28"/>
          <w:szCs w:val="28"/>
        </w:rPr>
        <w:t>отен ден от 09.00 до 17.00 часа.</w:t>
      </w:r>
    </w:p>
    <w:p w:rsidR="00FA582F" w:rsidRDefault="00FA582F" w:rsidP="001348F9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82760" w:rsidRPr="00531119" w:rsidRDefault="00FA582F" w:rsidP="001348F9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ab/>
      </w:r>
      <w:r w:rsidR="00D35168" w:rsidRPr="00531119">
        <w:rPr>
          <w:rFonts w:ascii="Times New Roman" w:hAnsi="Times New Roman"/>
          <w:sz w:val="28"/>
          <w:szCs w:val="28"/>
          <w:u w:val="single"/>
          <w:lang w:eastAsia="bg-BG"/>
        </w:rPr>
        <w:t>VІІ</w:t>
      </w:r>
      <w:r w:rsidR="008E616A" w:rsidRPr="00531119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482760" w:rsidRPr="00531119">
        <w:rPr>
          <w:rFonts w:ascii="Times New Roman" w:hAnsi="Times New Roman"/>
          <w:sz w:val="28"/>
          <w:szCs w:val="28"/>
          <w:u w:val="single"/>
          <w:lang w:eastAsia="bg-BG"/>
        </w:rPr>
        <w:t>.</w:t>
      </w:r>
      <w:r w:rsidR="00E804FD" w:rsidRPr="00531119">
        <w:rPr>
          <w:rFonts w:ascii="Times New Roman" w:hAnsi="Times New Roman"/>
          <w:sz w:val="28"/>
          <w:szCs w:val="28"/>
          <w:u w:val="single"/>
          <w:lang w:eastAsia="bg-BG"/>
        </w:rPr>
        <w:t xml:space="preserve"> Срок за подаване на документи</w:t>
      </w:r>
      <w:r w:rsidRPr="00531119">
        <w:rPr>
          <w:rFonts w:ascii="Times New Roman" w:hAnsi="Times New Roman"/>
          <w:sz w:val="28"/>
          <w:szCs w:val="28"/>
          <w:u w:val="single"/>
          <w:lang w:eastAsia="bg-BG"/>
        </w:rPr>
        <w:t>те</w:t>
      </w:r>
      <w:r w:rsidR="00E804FD" w:rsidRPr="00531119">
        <w:rPr>
          <w:rFonts w:ascii="Times New Roman" w:hAnsi="Times New Roman"/>
          <w:sz w:val="28"/>
          <w:szCs w:val="28"/>
          <w:u w:val="single"/>
          <w:lang w:eastAsia="bg-BG"/>
        </w:rPr>
        <w:t>:</w:t>
      </w:r>
    </w:p>
    <w:p w:rsidR="00531119" w:rsidRPr="00531119" w:rsidRDefault="00FA582F" w:rsidP="001348F9">
      <w:pPr>
        <w:tabs>
          <w:tab w:val="left" w:pos="993"/>
        </w:tabs>
        <w:spacing w:after="0"/>
        <w:ind w:left="142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ab/>
      </w:r>
      <w:r w:rsidR="00531119">
        <w:rPr>
          <w:rFonts w:ascii="Times New Roman" w:eastAsia="Times New Roman" w:hAnsi="Times New Roman"/>
          <w:sz w:val="28"/>
          <w:szCs w:val="28"/>
        </w:rPr>
        <w:t>Е</w:t>
      </w:r>
      <w:r w:rsidR="00531119" w:rsidRPr="00531119">
        <w:rPr>
          <w:rFonts w:ascii="Times New Roman" w:eastAsia="Times New Roman" w:hAnsi="Times New Roman"/>
          <w:sz w:val="28"/>
          <w:szCs w:val="28"/>
        </w:rPr>
        <w:t>дномесечен срок, считано от деня, следващ датата на публикуване на обявата за откриването на конкурсната процедура за длъжността „</w:t>
      </w:r>
      <w:r w:rsidR="00953345">
        <w:rPr>
          <w:rFonts w:ascii="Times New Roman" w:eastAsia="Times New Roman" w:hAnsi="Times New Roman"/>
          <w:sz w:val="28"/>
          <w:szCs w:val="28"/>
        </w:rPr>
        <w:t>Съдебен секретар</w:t>
      </w:r>
      <w:r w:rsidR="00531119" w:rsidRPr="00531119">
        <w:rPr>
          <w:rFonts w:ascii="Times New Roman" w:eastAsia="Times New Roman" w:hAnsi="Times New Roman"/>
          <w:sz w:val="28"/>
          <w:szCs w:val="28"/>
        </w:rPr>
        <w:t>“.</w:t>
      </w:r>
    </w:p>
    <w:p w:rsidR="00531119" w:rsidRPr="00124262" w:rsidRDefault="00531119" w:rsidP="009533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482760" w:rsidRPr="00531119" w:rsidRDefault="0020113F" w:rsidP="001348F9">
      <w:pPr>
        <w:tabs>
          <w:tab w:val="left" w:pos="993"/>
        </w:tabs>
        <w:spacing w:before="120" w:after="0"/>
        <w:ind w:left="-567"/>
        <w:rPr>
          <w:rFonts w:ascii="Times New Roman" w:hAnsi="Times New Roman"/>
          <w:sz w:val="28"/>
          <w:szCs w:val="28"/>
          <w:u w:val="single"/>
          <w:lang w:eastAsia="bg-BG"/>
        </w:rPr>
      </w:pPr>
      <w:r>
        <w:rPr>
          <w:rFonts w:ascii="Times New Roman" w:hAnsi="Times New Roman"/>
          <w:b/>
          <w:sz w:val="28"/>
          <w:szCs w:val="28"/>
          <w:lang w:eastAsia="bg-BG"/>
        </w:rPr>
        <w:tab/>
      </w:r>
      <w:r w:rsidR="00D35168" w:rsidRPr="00531119">
        <w:rPr>
          <w:rFonts w:ascii="Times New Roman" w:hAnsi="Times New Roman"/>
          <w:sz w:val="28"/>
          <w:szCs w:val="28"/>
          <w:u w:val="single"/>
          <w:lang w:eastAsia="bg-BG"/>
        </w:rPr>
        <w:t>І</w:t>
      </w:r>
      <w:r w:rsidR="008E616A" w:rsidRPr="00531119">
        <w:rPr>
          <w:rFonts w:ascii="Times New Roman" w:hAnsi="Times New Roman"/>
          <w:sz w:val="28"/>
          <w:szCs w:val="28"/>
          <w:u w:val="single"/>
          <w:lang w:eastAsia="bg-BG"/>
        </w:rPr>
        <w:t>Х</w:t>
      </w:r>
      <w:r w:rsidR="00482760" w:rsidRPr="00531119">
        <w:rPr>
          <w:rFonts w:ascii="Times New Roman" w:hAnsi="Times New Roman"/>
          <w:sz w:val="28"/>
          <w:szCs w:val="28"/>
          <w:u w:val="single"/>
          <w:lang w:eastAsia="bg-BG"/>
        </w:rPr>
        <w:t>. Начин на провеждане на конкурса:</w:t>
      </w:r>
    </w:p>
    <w:p w:rsidR="0020113F" w:rsidRDefault="0020113F" w:rsidP="001348F9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0113F">
        <w:rPr>
          <w:rFonts w:ascii="Times New Roman" w:eastAsia="Times New Roman" w:hAnsi="Times New Roman"/>
          <w:sz w:val="28"/>
          <w:szCs w:val="28"/>
        </w:rPr>
        <w:t>Конкурсът ще се проведе в два</w:t>
      </w:r>
      <w:r>
        <w:rPr>
          <w:rFonts w:ascii="Times New Roman" w:eastAsia="Times New Roman" w:hAnsi="Times New Roman"/>
          <w:sz w:val="28"/>
          <w:szCs w:val="28"/>
        </w:rPr>
        <w:t xml:space="preserve"> етапа:</w:t>
      </w:r>
    </w:p>
    <w:p w:rsidR="0020113F" w:rsidRPr="0020113F" w:rsidRDefault="0020113F" w:rsidP="001348F9">
      <w:pPr>
        <w:tabs>
          <w:tab w:val="left" w:pos="993"/>
        </w:tabs>
        <w:spacing w:after="0"/>
        <w:ind w:left="14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20113F">
        <w:rPr>
          <w:rFonts w:ascii="Times New Roman" w:eastAsia="Times New Roman" w:hAnsi="Times New Roman"/>
          <w:sz w:val="28"/>
          <w:szCs w:val="28"/>
          <w:u w:val="single"/>
        </w:rPr>
        <w:t xml:space="preserve">Първи етап - разглеждане на постъпилите заявления и документи и допускане на кандидатите до втори етап. </w:t>
      </w:r>
    </w:p>
    <w:p w:rsidR="0020113F" w:rsidRPr="0020113F" w:rsidRDefault="0020113F" w:rsidP="001348F9">
      <w:pPr>
        <w:spacing w:after="0"/>
        <w:ind w:left="142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0113F">
        <w:rPr>
          <w:rFonts w:ascii="Times New Roman" w:eastAsia="Times New Roman" w:hAnsi="Times New Roman"/>
          <w:sz w:val="28"/>
          <w:szCs w:val="28"/>
        </w:rPr>
        <w:t>До втория етап на конкурса ще бъдат допуснати кандидатите, които отговарят напълно на посочените изисквания и са подали в срок изискуемите документи за участие в конкурса.</w:t>
      </w:r>
    </w:p>
    <w:p w:rsidR="0020113F" w:rsidRPr="0020113F" w:rsidRDefault="0020113F" w:rsidP="001348F9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Списъкът</w:t>
      </w:r>
      <w:r w:rsidRPr="0020113F">
        <w:rPr>
          <w:rFonts w:ascii="Times New Roman" w:eastAsia="Times New Roman" w:hAnsi="Times New Roman"/>
          <w:sz w:val="28"/>
          <w:szCs w:val="28"/>
        </w:rPr>
        <w:t xml:space="preserve"> с допуснатите и недопуснатите кандидати </w:t>
      </w:r>
      <w:r>
        <w:rPr>
          <w:rFonts w:ascii="Times New Roman" w:eastAsia="Times New Roman" w:hAnsi="Times New Roman"/>
          <w:sz w:val="28"/>
          <w:szCs w:val="28"/>
        </w:rPr>
        <w:t>ще бъде публикуван</w:t>
      </w:r>
      <w:r w:rsidRPr="0020113F">
        <w:rPr>
          <w:rFonts w:ascii="Times New Roman" w:eastAsia="Times New Roman" w:hAnsi="Times New Roman"/>
          <w:sz w:val="28"/>
          <w:szCs w:val="28"/>
        </w:rPr>
        <w:t xml:space="preserve"> на таблото за съобщения, </w:t>
      </w:r>
      <w:proofErr w:type="spellStart"/>
      <w:r w:rsidRPr="0020113F">
        <w:rPr>
          <w:rFonts w:ascii="Times New Roman" w:eastAsia="Times New Roman" w:hAnsi="Times New Roman"/>
          <w:sz w:val="28"/>
          <w:szCs w:val="28"/>
        </w:rPr>
        <w:t>находящо</w:t>
      </w:r>
      <w:proofErr w:type="spellEnd"/>
      <w:r w:rsidRPr="0020113F">
        <w:rPr>
          <w:rFonts w:ascii="Times New Roman" w:eastAsia="Times New Roman" w:hAnsi="Times New Roman"/>
          <w:sz w:val="28"/>
          <w:szCs w:val="28"/>
        </w:rPr>
        <w:t xml:space="preserve"> се на южната стена на партерното фоайе в Съдебна палата - Сливен и на интернет-страницата на съда: </w:t>
      </w:r>
      <w:hyperlink r:id="rId8" w:history="1">
        <w:r w:rsidRPr="0020113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www.sliven-os.justice.bg</w:t>
        </w:r>
      </w:hyperlink>
      <w:r w:rsidRPr="0020113F">
        <w:rPr>
          <w:rFonts w:ascii="Times New Roman" w:eastAsia="Times New Roman" w:hAnsi="Times New Roman"/>
          <w:sz w:val="28"/>
          <w:szCs w:val="28"/>
        </w:rPr>
        <w:t xml:space="preserve">  не по-късно от 7 дни след изтичане на срока за подаване на документите за участие в конкурса. В списъка на допуснатите </w:t>
      </w:r>
      <w:r w:rsidRPr="0020113F">
        <w:rPr>
          <w:rFonts w:ascii="Times New Roman" w:eastAsia="Times New Roman" w:hAnsi="Times New Roman"/>
          <w:sz w:val="28"/>
          <w:szCs w:val="28"/>
        </w:rPr>
        <w:lastRenderedPageBreak/>
        <w:t xml:space="preserve">кандидати </w:t>
      </w:r>
      <w:r>
        <w:rPr>
          <w:rFonts w:ascii="Times New Roman" w:eastAsia="Times New Roman" w:hAnsi="Times New Roman"/>
          <w:sz w:val="28"/>
          <w:szCs w:val="28"/>
        </w:rPr>
        <w:t>ще бъдат</w:t>
      </w:r>
      <w:r w:rsidRPr="0020113F">
        <w:rPr>
          <w:rFonts w:ascii="Times New Roman" w:eastAsia="Times New Roman" w:hAnsi="Times New Roman"/>
          <w:sz w:val="28"/>
          <w:szCs w:val="28"/>
        </w:rPr>
        <w:t xml:space="preserve"> посочени датата, началният час и мястото на провеждане на втория етап от конкурса.</w:t>
      </w:r>
    </w:p>
    <w:p w:rsidR="0020113F" w:rsidRDefault="0020113F" w:rsidP="001348F9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  <w:r w:rsidRPr="0020113F">
        <w:rPr>
          <w:rFonts w:ascii="Times New Roman" w:eastAsia="Times New Roman" w:hAnsi="Times New Roman"/>
          <w:sz w:val="28"/>
          <w:szCs w:val="28"/>
        </w:rPr>
        <w:t xml:space="preserve">Недопуснатите кандидати могат да подадат жалба до административния ръководител - председател на Окръжен съд – Сливен в 7-дневен срок от обявяването на </w:t>
      </w:r>
      <w:r>
        <w:rPr>
          <w:rFonts w:ascii="Times New Roman" w:eastAsia="Times New Roman" w:hAnsi="Times New Roman"/>
          <w:sz w:val="28"/>
          <w:szCs w:val="28"/>
        </w:rPr>
        <w:t>списъка</w:t>
      </w:r>
      <w:r w:rsidRPr="0020113F">
        <w:rPr>
          <w:rFonts w:ascii="Times New Roman" w:eastAsia="Times New Roman" w:hAnsi="Times New Roman"/>
          <w:sz w:val="28"/>
          <w:szCs w:val="28"/>
        </w:rPr>
        <w:t xml:space="preserve">, като жалбата не спира конкурсната процедура. </w:t>
      </w:r>
    </w:p>
    <w:p w:rsidR="00953345" w:rsidRDefault="00953345" w:rsidP="001348F9">
      <w:pPr>
        <w:spacing w:after="0"/>
        <w:ind w:firstLine="993"/>
        <w:jc w:val="both"/>
        <w:rPr>
          <w:rFonts w:ascii="Times New Roman" w:eastAsia="Times New Roman" w:hAnsi="Times New Roman"/>
          <w:sz w:val="28"/>
          <w:szCs w:val="28"/>
        </w:rPr>
      </w:pPr>
    </w:p>
    <w:p w:rsidR="00953345" w:rsidRPr="00953345" w:rsidRDefault="00953345" w:rsidP="001348F9">
      <w:pPr>
        <w:ind w:firstLine="72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953345">
        <w:rPr>
          <w:rFonts w:ascii="Times New Roman" w:eastAsia="Times New Roman" w:hAnsi="Times New Roman"/>
          <w:sz w:val="28"/>
          <w:szCs w:val="28"/>
          <w:u w:val="single"/>
        </w:rPr>
        <w:t>Втори етап  – Практически тест за проверка нивото на машинописните умения, граматическите и стилистични познания на кандидатите.</w:t>
      </w:r>
    </w:p>
    <w:p w:rsidR="0020113F" w:rsidRDefault="0020113F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0113F" w:rsidRPr="0020113F" w:rsidRDefault="00953345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Трети</w:t>
      </w:r>
      <w:r w:rsidR="0020113F" w:rsidRPr="0020113F">
        <w:rPr>
          <w:rFonts w:ascii="Times New Roman" w:eastAsia="Times New Roman" w:hAnsi="Times New Roman"/>
          <w:sz w:val="28"/>
          <w:szCs w:val="28"/>
          <w:u w:val="single"/>
        </w:rPr>
        <w:t xml:space="preserve"> етап </w:t>
      </w:r>
      <w:r w:rsidR="0020113F" w:rsidRPr="0020113F">
        <w:rPr>
          <w:rFonts w:ascii="Times New Roman" w:eastAsia="Times New Roman" w:hAnsi="Times New Roman"/>
          <w:sz w:val="28"/>
          <w:szCs w:val="28"/>
          <w:u w:val="single"/>
          <w:lang w:val="en-US"/>
        </w:rPr>
        <w:t>(</w:t>
      </w:r>
      <w:r w:rsidR="0020113F" w:rsidRPr="0020113F">
        <w:rPr>
          <w:rFonts w:ascii="Times New Roman" w:eastAsia="Times New Roman" w:hAnsi="Times New Roman"/>
          <w:sz w:val="28"/>
          <w:szCs w:val="28"/>
          <w:u w:val="single"/>
        </w:rPr>
        <w:t>окончателен</w:t>
      </w:r>
      <w:r w:rsidR="0020113F" w:rsidRPr="0020113F">
        <w:rPr>
          <w:rFonts w:ascii="Times New Roman" w:eastAsia="Times New Roman" w:hAnsi="Times New Roman"/>
          <w:sz w:val="28"/>
          <w:szCs w:val="28"/>
          <w:u w:val="single"/>
          <w:lang w:val="en-US"/>
        </w:rPr>
        <w:t>)</w:t>
      </w:r>
      <w:r w:rsidR="0020113F" w:rsidRPr="0020113F">
        <w:rPr>
          <w:rFonts w:ascii="Times New Roman" w:eastAsia="Times New Roman" w:hAnsi="Times New Roman"/>
          <w:sz w:val="28"/>
          <w:szCs w:val="28"/>
          <w:u w:val="single"/>
        </w:rPr>
        <w:t xml:space="preserve"> – събеседване с кандидатите.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Конкурсната комисия провежда събеседване с всеки от допуснатите кандидати. Целта на събеседването е да се установи подготовката и качествата на кандидата за заемане на длъжността „</w:t>
      </w:r>
      <w:r w:rsidR="00DB6D8E">
        <w:rPr>
          <w:rFonts w:ascii="Times New Roman" w:eastAsia="Times New Roman" w:hAnsi="Times New Roman"/>
          <w:sz w:val="28"/>
          <w:szCs w:val="28"/>
        </w:rPr>
        <w:t>Съдебен секретар</w:t>
      </w:r>
      <w:r w:rsidRPr="00EA2A86">
        <w:rPr>
          <w:rFonts w:ascii="Times New Roman" w:eastAsia="Times New Roman" w:hAnsi="Times New Roman"/>
          <w:sz w:val="28"/>
          <w:szCs w:val="28"/>
        </w:rPr>
        <w:t>“.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Кандидатите отговарят на въпроси от Правилника за администрацията в съдилищата, Етичния кодекс на съдебните служители, на въпроси за мотивацията им за кандидатстване за длъжността;  за визията им относно функционирането на публичните органи в Република България и в частност на органите на съдебната власт.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Оценяването на притежаваните от кандидата професионални качества се формира на базата на следите критерии: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 xml:space="preserve">1. Познанията в областта на Правилника за администрацията в съдилищата, Етичния кодекс на съдебните служители; 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EA2A86">
        <w:rPr>
          <w:rFonts w:ascii="Times New Roman" w:eastAsia="Times New Roman" w:hAnsi="Times New Roman"/>
          <w:sz w:val="28"/>
          <w:szCs w:val="28"/>
        </w:rPr>
        <w:t>. Обосноваване на личната мотивация за заемане на длъжността;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EA2A86">
        <w:rPr>
          <w:rFonts w:ascii="Times New Roman" w:eastAsia="Times New Roman" w:hAnsi="Times New Roman"/>
          <w:sz w:val="28"/>
          <w:szCs w:val="28"/>
        </w:rPr>
        <w:t>. Комуникационните умения на кандидата;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  <w:lang w:val="en-US"/>
        </w:rPr>
        <w:t>4</w:t>
      </w:r>
      <w:r w:rsidRPr="00EA2A86">
        <w:rPr>
          <w:rFonts w:ascii="Times New Roman" w:eastAsia="Times New Roman" w:hAnsi="Times New Roman"/>
          <w:sz w:val="28"/>
          <w:szCs w:val="28"/>
        </w:rPr>
        <w:t>. Деловите качества на кандидата.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 xml:space="preserve">Членовете на комисията оценяват кандидатите по </w:t>
      </w:r>
      <w:proofErr w:type="spellStart"/>
      <w:r w:rsidRPr="00EA2A86">
        <w:rPr>
          <w:rFonts w:ascii="Times New Roman" w:eastAsia="Times New Roman" w:hAnsi="Times New Roman"/>
          <w:sz w:val="28"/>
          <w:szCs w:val="28"/>
        </w:rPr>
        <w:t>шестобалната</w:t>
      </w:r>
      <w:proofErr w:type="spellEnd"/>
      <w:r w:rsidRPr="00EA2A86">
        <w:rPr>
          <w:rFonts w:ascii="Times New Roman" w:eastAsia="Times New Roman" w:hAnsi="Times New Roman"/>
          <w:sz w:val="28"/>
          <w:szCs w:val="28"/>
        </w:rPr>
        <w:t xml:space="preserve"> система, с точност от 0</w:t>
      </w:r>
      <w:r w:rsidRPr="00EA2A86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EA2A86">
        <w:rPr>
          <w:rFonts w:ascii="Times New Roman" w:eastAsia="Times New Roman" w:hAnsi="Times New Roman"/>
          <w:sz w:val="28"/>
          <w:szCs w:val="28"/>
        </w:rPr>
        <w:t>50 по всеки от критериите от заповедта, като оценката на всеки член от комисията за всеки отделен кандидат е средноаритметично число от оценките по отделните критерии.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Крайната оценка за втория</w:t>
      </w:r>
      <w:r w:rsidRPr="00EA2A86">
        <w:rPr>
          <w:rFonts w:ascii="Times New Roman" w:eastAsia="Times New Roman" w:hAnsi="Times New Roman"/>
          <w:sz w:val="28"/>
          <w:szCs w:val="28"/>
          <w:lang w:val="en-US"/>
        </w:rPr>
        <w:t xml:space="preserve"> (</w:t>
      </w:r>
      <w:r w:rsidRPr="00EA2A86">
        <w:rPr>
          <w:rFonts w:ascii="Times New Roman" w:eastAsia="Times New Roman" w:hAnsi="Times New Roman"/>
          <w:sz w:val="28"/>
          <w:szCs w:val="28"/>
        </w:rPr>
        <w:t>окончателен</w:t>
      </w:r>
      <w:r w:rsidRPr="00EA2A86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EA2A86">
        <w:rPr>
          <w:rFonts w:ascii="Times New Roman" w:eastAsia="Times New Roman" w:hAnsi="Times New Roman"/>
          <w:sz w:val="28"/>
          <w:szCs w:val="28"/>
        </w:rPr>
        <w:t xml:space="preserve">  етап е средноаритметично число от оценките на всички членовете на комисията за всеки отделен кандидат.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За работата си комисията съставя протокол, в който отразява резултатите от втория етап и класирането на кандидатите.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t>Протоколът с класирането на кандидатите се представя на административния ръководител - председател на съда в 3-дневен срок от приключване на конкурса и се обявява на посочените в заповедта места.</w:t>
      </w:r>
    </w:p>
    <w:p w:rsidR="00EA2A86" w:rsidRPr="00EA2A86" w:rsidRDefault="00EA2A86" w:rsidP="001348F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A2A86">
        <w:rPr>
          <w:rFonts w:ascii="Times New Roman" w:eastAsia="Times New Roman" w:hAnsi="Times New Roman"/>
          <w:sz w:val="28"/>
          <w:szCs w:val="28"/>
        </w:rPr>
        <w:lastRenderedPageBreak/>
        <w:t>Съобразно класирането, административният ръководител на съда определя с писмена заповед лицето, спечелило конкурса.</w:t>
      </w:r>
      <w:r w:rsidRPr="00EA2A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A2A86">
        <w:rPr>
          <w:rFonts w:ascii="Times New Roman" w:eastAsia="Times New Roman" w:hAnsi="Times New Roman"/>
          <w:sz w:val="28"/>
          <w:szCs w:val="28"/>
        </w:rPr>
        <w:t>При заявено от кандидата желание, с него се сключва трудов договор и му се връчва индивидуална длъжностна характеристика.</w:t>
      </w:r>
    </w:p>
    <w:p w:rsidR="00253696" w:rsidRPr="00124262" w:rsidRDefault="00253696" w:rsidP="001348F9">
      <w:pPr>
        <w:tabs>
          <w:tab w:val="left" w:pos="993"/>
        </w:tabs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bg-BG"/>
        </w:rPr>
      </w:pPr>
    </w:p>
    <w:p w:rsidR="00344879" w:rsidRPr="00124262" w:rsidRDefault="00344879" w:rsidP="001348F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 w:eastAsia="bg-BG"/>
        </w:rPr>
      </w:pPr>
    </w:p>
    <w:p w:rsidR="00841910" w:rsidRDefault="00841910" w:rsidP="008419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253696" w:rsidRPr="00827FEB" w:rsidRDefault="00253696" w:rsidP="00B67A39">
      <w:p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sectPr w:rsidR="00253696" w:rsidRPr="00827FEB" w:rsidSect="00FF79DA">
      <w:footerReference w:type="even" r:id="rId9"/>
      <w:footerReference w:type="default" r:id="rId10"/>
      <w:pgSz w:w="11906" w:h="16838"/>
      <w:pgMar w:top="1135" w:right="1134" w:bottom="1276" w:left="1276" w:header="568" w:footer="150" w:gutter="0"/>
      <w:cols w:space="39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5C" w:rsidRDefault="00766E5C" w:rsidP="008D7FAD">
      <w:pPr>
        <w:spacing w:after="0" w:line="240" w:lineRule="auto"/>
      </w:pPr>
      <w:r>
        <w:separator/>
      </w:r>
    </w:p>
  </w:endnote>
  <w:endnote w:type="continuationSeparator" w:id="0">
    <w:p w:rsidR="00766E5C" w:rsidRDefault="00766E5C" w:rsidP="008D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97" w:rsidRDefault="00D31C97" w:rsidP="00BC3B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1C97" w:rsidRDefault="00D31C97" w:rsidP="00BC3B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681248"/>
      <w:docPartObj>
        <w:docPartGallery w:val="Page Numbers (Bottom of Page)"/>
        <w:docPartUnique/>
      </w:docPartObj>
    </w:sdtPr>
    <w:sdtEndPr/>
    <w:sdtContent>
      <w:p w:rsidR="00583F9A" w:rsidRDefault="00583F9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AF6">
          <w:rPr>
            <w:noProof/>
          </w:rPr>
          <w:t>6</w:t>
        </w:r>
        <w:r>
          <w:fldChar w:fldCharType="end"/>
        </w:r>
      </w:p>
    </w:sdtContent>
  </w:sdt>
  <w:p w:rsidR="00D31C97" w:rsidRPr="00760FA6" w:rsidRDefault="00D31C97" w:rsidP="00BC3B14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5C" w:rsidRDefault="00766E5C" w:rsidP="008D7FAD">
      <w:pPr>
        <w:spacing w:after="0" w:line="240" w:lineRule="auto"/>
      </w:pPr>
      <w:r>
        <w:separator/>
      </w:r>
    </w:p>
  </w:footnote>
  <w:footnote w:type="continuationSeparator" w:id="0">
    <w:p w:rsidR="00766E5C" w:rsidRDefault="00766E5C" w:rsidP="008D7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1B6"/>
    <w:multiLevelType w:val="hybridMultilevel"/>
    <w:tmpl w:val="AAB8C132"/>
    <w:lvl w:ilvl="0" w:tplc="5074DD3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B4800F3"/>
    <w:multiLevelType w:val="hybridMultilevel"/>
    <w:tmpl w:val="8C2636CE"/>
    <w:lvl w:ilvl="0" w:tplc="3F1A3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B02074"/>
    <w:multiLevelType w:val="hybridMultilevel"/>
    <w:tmpl w:val="6A5019D8"/>
    <w:lvl w:ilvl="0" w:tplc="D152DC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DA1795"/>
    <w:multiLevelType w:val="hybridMultilevel"/>
    <w:tmpl w:val="F566D162"/>
    <w:lvl w:ilvl="0" w:tplc="FD00B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6D41E7"/>
    <w:multiLevelType w:val="hybridMultilevel"/>
    <w:tmpl w:val="5B60FB5C"/>
    <w:lvl w:ilvl="0" w:tplc="B75E2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A65E4E"/>
    <w:multiLevelType w:val="hybridMultilevel"/>
    <w:tmpl w:val="A5D8BC8C"/>
    <w:lvl w:ilvl="0" w:tplc="F98AE20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916269"/>
    <w:multiLevelType w:val="hybridMultilevel"/>
    <w:tmpl w:val="3FB47004"/>
    <w:lvl w:ilvl="0" w:tplc="62E0C1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AD"/>
    <w:rsid w:val="00006FD6"/>
    <w:rsid w:val="000326D4"/>
    <w:rsid w:val="00037436"/>
    <w:rsid w:val="00041422"/>
    <w:rsid w:val="00051054"/>
    <w:rsid w:val="00063DF1"/>
    <w:rsid w:val="00086B58"/>
    <w:rsid w:val="000B222E"/>
    <w:rsid w:val="000C494C"/>
    <w:rsid w:val="000C684B"/>
    <w:rsid w:val="000E40D8"/>
    <w:rsid w:val="00124262"/>
    <w:rsid w:val="001348F9"/>
    <w:rsid w:val="00163C5E"/>
    <w:rsid w:val="001B4A0B"/>
    <w:rsid w:val="001D5A2A"/>
    <w:rsid w:val="001D7D67"/>
    <w:rsid w:val="001E62DF"/>
    <w:rsid w:val="0020113F"/>
    <w:rsid w:val="002073A2"/>
    <w:rsid w:val="002108EE"/>
    <w:rsid w:val="0021133F"/>
    <w:rsid w:val="00253696"/>
    <w:rsid w:val="0025419B"/>
    <w:rsid w:val="0033333F"/>
    <w:rsid w:val="00334A16"/>
    <w:rsid w:val="00344879"/>
    <w:rsid w:val="0036094C"/>
    <w:rsid w:val="003E0664"/>
    <w:rsid w:val="00402A56"/>
    <w:rsid w:val="00407AAD"/>
    <w:rsid w:val="00413A7E"/>
    <w:rsid w:val="00482760"/>
    <w:rsid w:val="00487FC9"/>
    <w:rsid w:val="004B26C9"/>
    <w:rsid w:val="004E1082"/>
    <w:rsid w:val="00503A74"/>
    <w:rsid w:val="00524371"/>
    <w:rsid w:val="00531119"/>
    <w:rsid w:val="005454C2"/>
    <w:rsid w:val="00573644"/>
    <w:rsid w:val="00583F9A"/>
    <w:rsid w:val="00590712"/>
    <w:rsid w:val="005A3D24"/>
    <w:rsid w:val="005E71EC"/>
    <w:rsid w:val="00605BB0"/>
    <w:rsid w:val="006201F4"/>
    <w:rsid w:val="00670C3C"/>
    <w:rsid w:val="00695E57"/>
    <w:rsid w:val="006C7DAC"/>
    <w:rsid w:val="006D665B"/>
    <w:rsid w:val="006D727A"/>
    <w:rsid w:val="006F18EB"/>
    <w:rsid w:val="006F2E79"/>
    <w:rsid w:val="007100F0"/>
    <w:rsid w:val="00746336"/>
    <w:rsid w:val="007467EA"/>
    <w:rsid w:val="00766E5C"/>
    <w:rsid w:val="007A1AE0"/>
    <w:rsid w:val="007F2D73"/>
    <w:rsid w:val="00806C4E"/>
    <w:rsid w:val="0081771B"/>
    <w:rsid w:val="00827FEB"/>
    <w:rsid w:val="00841910"/>
    <w:rsid w:val="00844A7A"/>
    <w:rsid w:val="008B6604"/>
    <w:rsid w:val="008D7FAD"/>
    <w:rsid w:val="008E37DF"/>
    <w:rsid w:val="008E616A"/>
    <w:rsid w:val="00902C6D"/>
    <w:rsid w:val="00904805"/>
    <w:rsid w:val="00905E2D"/>
    <w:rsid w:val="00953345"/>
    <w:rsid w:val="009712A6"/>
    <w:rsid w:val="00973174"/>
    <w:rsid w:val="00977955"/>
    <w:rsid w:val="009B4933"/>
    <w:rsid w:val="009C0905"/>
    <w:rsid w:val="009C28A1"/>
    <w:rsid w:val="00A1372F"/>
    <w:rsid w:val="00A4399E"/>
    <w:rsid w:val="00A470C9"/>
    <w:rsid w:val="00A50298"/>
    <w:rsid w:val="00A73E61"/>
    <w:rsid w:val="00A81327"/>
    <w:rsid w:val="00A86560"/>
    <w:rsid w:val="00AD3E77"/>
    <w:rsid w:val="00AE0BA6"/>
    <w:rsid w:val="00AF5B0F"/>
    <w:rsid w:val="00B03977"/>
    <w:rsid w:val="00B14ED0"/>
    <w:rsid w:val="00B53EBC"/>
    <w:rsid w:val="00B5529E"/>
    <w:rsid w:val="00B67A39"/>
    <w:rsid w:val="00B75EDB"/>
    <w:rsid w:val="00B8433F"/>
    <w:rsid w:val="00B914FC"/>
    <w:rsid w:val="00B93DCE"/>
    <w:rsid w:val="00B960A9"/>
    <w:rsid w:val="00BB4984"/>
    <w:rsid w:val="00BB6321"/>
    <w:rsid w:val="00BC3B14"/>
    <w:rsid w:val="00BD1439"/>
    <w:rsid w:val="00BF2DF1"/>
    <w:rsid w:val="00BF41FA"/>
    <w:rsid w:val="00C926C0"/>
    <w:rsid w:val="00C93AEF"/>
    <w:rsid w:val="00CE2807"/>
    <w:rsid w:val="00D009AA"/>
    <w:rsid w:val="00D011A7"/>
    <w:rsid w:val="00D11826"/>
    <w:rsid w:val="00D24476"/>
    <w:rsid w:val="00D31C97"/>
    <w:rsid w:val="00D35168"/>
    <w:rsid w:val="00D44CD0"/>
    <w:rsid w:val="00D476CC"/>
    <w:rsid w:val="00D62219"/>
    <w:rsid w:val="00D87A17"/>
    <w:rsid w:val="00DB3D1C"/>
    <w:rsid w:val="00DB5A06"/>
    <w:rsid w:val="00DB6D8E"/>
    <w:rsid w:val="00DC26BE"/>
    <w:rsid w:val="00DE327A"/>
    <w:rsid w:val="00DF1400"/>
    <w:rsid w:val="00DF2007"/>
    <w:rsid w:val="00DF3731"/>
    <w:rsid w:val="00E11127"/>
    <w:rsid w:val="00E2592B"/>
    <w:rsid w:val="00E25CE3"/>
    <w:rsid w:val="00E30CDE"/>
    <w:rsid w:val="00E35A58"/>
    <w:rsid w:val="00E4371D"/>
    <w:rsid w:val="00E539BE"/>
    <w:rsid w:val="00E57792"/>
    <w:rsid w:val="00E804FD"/>
    <w:rsid w:val="00EA2A86"/>
    <w:rsid w:val="00EA5897"/>
    <w:rsid w:val="00EC1943"/>
    <w:rsid w:val="00ED1482"/>
    <w:rsid w:val="00EE29E4"/>
    <w:rsid w:val="00EF3AA7"/>
    <w:rsid w:val="00F267DB"/>
    <w:rsid w:val="00F5345E"/>
    <w:rsid w:val="00F664BE"/>
    <w:rsid w:val="00F77D5F"/>
    <w:rsid w:val="00F86DD1"/>
    <w:rsid w:val="00FA582F"/>
    <w:rsid w:val="00FC693B"/>
    <w:rsid w:val="00FC7F8F"/>
    <w:rsid w:val="00FF0AF6"/>
    <w:rsid w:val="00FF1AD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8D7FAD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8D7FAD"/>
    <w:rPr>
      <w:rFonts w:cs="Times New Roman"/>
    </w:rPr>
  </w:style>
  <w:style w:type="paragraph" w:styleId="a6">
    <w:name w:val="List Paragraph"/>
    <w:basedOn w:val="a"/>
    <w:uiPriority w:val="99"/>
    <w:qFormat/>
    <w:rsid w:val="008D7FAD"/>
    <w:pPr>
      <w:ind w:left="720"/>
      <w:contextualSpacing/>
    </w:pPr>
  </w:style>
  <w:style w:type="character" w:styleId="a7">
    <w:name w:val="Hyperlink"/>
    <w:basedOn w:val="a0"/>
    <w:uiPriority w:val="99"/>
    <w:rsid w:val="008D7FA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D7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8D7FA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4371D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5A3D24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C926C0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ven-os.justice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1502</Words>
  <Characters>8566</Characters>
  <Application>Microsoft Office Word</Application>
  <DocSecurity>0</DocSecurity>
  <Lines>71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Kasabova</dc:creator>
  <cp:lastModifiedBy>sydadministrator</cp:lastModifiedBy>
  <cp:revision>23</cp:revision>
  <cp:lastPrinted>2021-07-09T04:47:00Z</cp:lastPrinted>
  <dcterms:created xsi:type="dcterms:W3CDTF">2023-09-13T06:18:00Z</dcterms:created>
  <dcterms:modified xsi:type="dcterms:W3CDTF">2023-12-12T08:04:00Z</dcterms:modified>
</cp:coreProperties>
</file>